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BE" w:rsidRPr="00AD46BE" w:rsidRDefault="00AD46BE" w:rsidP="00AD46BE">
      <w:pPr>
        <w:spacing w:after="0" w:line="240" w:lineRule="auto"/>
        <w:jc w:val="center"/>
        <w:rPr>
          <w:b/>
          <w:sz w:val="28"/>
          <w:szCs w:val="28"/>
        </w:rPr>
      </w:pPr>
      <w:r w:rsidRPr="00AD46BE">
        <w:rPr>
          <w:b/>
          <w:sz w:val="28"/>
          <w:szCs w:val="28"/>
        </w:rPr>
        <w:t>Аннотация</w:t>
      </w:r>
    </w:p>
    <w:p w:rsidR="00AD46BE" w:rsidRDefault="00AD46BE" w:rsidP="00AD46BE">
      <w:pPr>
        <w:spacing w:after="0" w:line="240" w:lineRule="auto"/>
        <w:jc w:val="center"/>
        <w:rPr>
          <w:b/>
          <w:sz w:val="28"/>
          <w:szCs w:val="28"/>
        </w:rPr>
      </w:pPr>
      <w:r w:rsidRPr="00AD46BE">
        <w:rPr>
          <w:b/>
          <w:sz w:val="28"/>
          <w:szCs w:val="28"/>
        </w:rPr>
        <w:t xml:space="preserve">к рабочей программе хореографа МАДОУ № 214  </w:t>
      </w:r>
    </w:p>
    <w:p w:rsidR="00AD46BE" w:rsidRDefault="00AD46BE" w:rsidP="00AD46BE">
      <w:pPr>
        <w:spacing w:after="0" w:line="240" w:lineRule="auto"/>
        <w:jc w:val="center"/>
      </w:pPr>
      <w:r w:rsidRPr="00AD46BE">
        <w:rPr>
          <w:b/>
          <w:sz w:val="28"/>
          <w:szCs w:val="28"/>
        </w:rPr>
        <w:t>"Центр развития ребенка - детский сад</w:t>
      </w:r>
      <w:r>
        <w:t>"</w:t>
      </w:r>
    </w:p>
    <w:p w:rsidR="00AD46BE" w:rsidRDefault="00AD46BE" w:rsidP="00AD46BE">
      <w:pPr>
        <w:spacing w:after="0" w:line="240" w:lineRule="auto"/>
        <w:jc w:val="center"/>
      </w:pPr>
    </w:p>
    <w:p w:rsidR="00AD46BE" w:rsidRDefault="00AD46BE">
      <w:r>
        <w:rPr>
          <w:b/>
        </w:rPr>
        <w:tab/>
      </w:r>
      <w:r w:rsidRPr="00AD46BE">
        <w:rPr>
          <w:b/>
        </w:rPr>
        <w:t>Рабочая программа хореографа МАДОУ № 214  "Центр развития ребенка - детский сад</w:t>
      </w:r>
      <w:r>
        <w:t xml:space="preserve">"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 </w:t>
      </w:r>
      <w:r>
        <w:tab/>
        <w:t xml:space="preserve">Данная программа направлена на приобщение детей к миру танца. </w:t>
      </w:r>
    </w:p>
    <w:p w:rsidR="00AD46BE" w:rsidRDefault="00AD46BE">
      <w:r>
        <w:tab/>
        <w:t xml:space="preserve">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 </w:t>
      </w:r>
    </w:p>
    <w:p w:rsidR="00AD46BE" w:rsidRDefault="00AD46BE">
      <w:r>
        <w:tab/>
        <w:t xml:space="preserve"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 </w:t>
      </w:r>
    </w:p>
    <w:p w:rsidR="00AD46BE" w:rsidRDefault="00AD46BE">
      <w:r>
        <w:t>Предлагаемая программа настроена на работу с детьми, независимо от наличия у них специальных физических данных, на воспитание хореографической культуры и привитие начальных навыков в искусстве танца. Для достижения поставленной цели используются следующие задачи:</w:t>
      </w:r>
    </w:p>
    <w:p w:rsidR="00AD46BE" w:rsidRDefault="00AD46BE">
      <w:r w:rsidRPr="00AD46BE">
        <w:rPr>
          <w:b/>
        </w:rPr>
        <w:t xml:space="preserve"> Обучающие</w:t>
      </w:r>
      <w:r>
        <w:t>:  сформировать правильную осанку, ходьбу;</w:t>
      </w:r>
    </w:p>
    <w:p w:rsidR="00AD46BE" w:rsidRDefault="00AD46BE">
      <w:r>
        <w:sym w:font="Symbol" w:char="F0B7"/>
      </w:r>
      <w:r>
        <w:t xml:space="preserve">  научить двигаться в соответствии с характером музыки;</w:t>
      </w:r>
    </w:p>
    <w:p w:rsidR="00AD46BE" w:rsidRDefault="00AD46BE">
      <w:r>
        <w:sym w:font="Symbol" w:char="F0B7"/>
      </w:r>
      <w:r>
        <w:t xml:space="preserve">  слышать сильную долю в музыке;</w:t>
      </w:r>
    </w:p>
    <w:p w:rsidR="00AD46BE" w:rsidRDefault="00AD46BE">
      <w:r>
        <w:sym w:font="Symbol" w:char="F0B7"/>
      </w:r>
      <w:r>
        <w:t xml:space="preserve">  выполнять образные, простейшие танцевальные движения;</w:t>
      </w:r>
    </w:p>
    <w:p w:rsidR="00AD46BE" w:rsidRDefault="00AD46BE">
      <w:r>
        <w:sym w:font="Symbol" w:char="F0B7"/>
      </w:r>
      <w:r>
        <w:t xml:space="preserve">  разучить основные танцевальные элементы, движения.</w:t>
      </w:r>
    </w:p>
    <w:p w:rsidR="00AD46BE" w:rsidRDefault="00AD46BE">
      <w:r>
        <w:sym w:font="Symbol" w:char="F0B7"/>
      </w:r>
      <w:r>
        <w:t xml:space="preserve"> Воспитывающие:  воспитывать эмоциональный отклик на музыку;</w:t>
      </w:r>
    </w:p>
    <w:p w:rsidR="00AD46BE" w:rsidRDefault="00AD46BE">
      <w:r>
        <w:sym w:font="Symbol" w:char="F0B7"/>
      </w:r>
      <w:r>
        <w:t xml:space="preserve">  помочь понять музыку и вызвать желание двигаться в соответствии с динамикой и</w:t>
      </w:r>
    </w:p>
    <w:p w:rsidR="00AD46BE" w:rsidRDefault="00AD46BE">
      <w:r>
        <w:sym w:font="Symbol" w:char="F0B7"/>
      </w:r>
      <w:r>
        <w:t xml:space="preserve"> тембром музыки;  вызвать у детей хорошее настроение от музыкально-ритмических движений;</w:t>
      </w:r>
    </w:p>
    <w:p w:rsidR="00AD46BE" w:rsidRDefault="00AD46BE">
      <w:r>
        <w:sym w:font="Symbol" w:char="F0B7"/>
      </w:r>
      <w:r>
        <w:t xml:space="preserve">  воспитать в детях положительно нравственные устои.</w:t>
      </w:r>
    </w:p>
    <w:p w:rsidR="00AD46BE" w:rsidRDefault="00AD46BE">
      <w:r>
        <w:lastRenderedPageBreak/>
        <w:sym w:font="Symbol" w:char="F0B7"/>
      </w:r>
      <w:r>
        <w:t xml:space="preserve"> Развивающие:  развивать у ребенка интерес к танцу в игровой форме, используя сюжетно-ролевые</w:t>
      </w:r>
      <w:r>
        <w:sym w:font="Symbol" w:char="F0B7"/>
      </w:r>
      <w:r>
        <w:t xml:space="preserve"> этюды;  укреплять мышечный аппарат;</w:t>
      </w:r>
    </w:p>
    <w:p w:rsidR="00AD46BE" w:rsidRDefault="00AD46BE">
      <w:r>
        <w:sym w:font="Symbol" w:char="F0B7"/>
      </w:r>
      <w:r>
        <w:t xml:space="preserve">  развивать музыкальные способности;</w:t>
      </w:r>
    </w:p>
    <w:p w:rsidR="00AD46BE" w:rsidRDefault="00AD46BE">
      <w:r>
        <w:sym w:font="Symbol" w:char="F0B7"/>
      </w:r>
      <w:r>
        <w:t xml:space="preserve">  развивать навыки координации движений;</w:t>
      </w:r>
    </w:p>
    <w:p w:rsidR="00AD46BE" w:rsidRDefault="00AD46BE">
      <w:r>
        <w:sym w:font="Symbol" w:char="F0B7"/>
      </w:r>
      <w:r>
        <w:t xml:space="preserve">  развивать пространственную ориентировку;</w:t>
      </w:r>
    </w:p>
    <w:p w:rsidR="00AD46BE" w:rsidRDefault="00AD46BE">
      <w:r>
        <w:sym w:font="Symbol" w:char="F0B7"/>
      </w:r>
      <w:r>
        <w:t xml:space="preserve">  развивать творческие способности, используя знакомые движения в свободных</w:t>
      </w:r>
    </w:p>
    <w:p w:rsidR="00AD46BE" w:rsidRDefault="00AD46BE">
      <w:r>
        <w:sym w:font="Symbol" w:char="F0B7"/>
      </w:r>
      <w:r>
        <w:t xml:space="preserve"> этюдах, играх. </w:t>
      </w:r>
    </w:p>
    <w:p w:rsidR="00AD46BE" w:rsidRDefault="00AD46BE">
      <w:r w:rsidRPr="00AD46BE">
        <w:rPr>
          <w:b/>
          <w:sz w:val="24"/>
          <w:szCs w:val="24"/>
        </w:rPr>
        <w:t>Основные принципы построения программы</w:t>
      </w:r>
      <w:r>
        <w:t xml:space="preserve">: </w:t>
      </w:r>
    </w:p>
    <w:p w:rsidR="00AD46BE" w:rsidRDefault="00AD46BE">
      <w:r>
        <w:t xml:space="preserve">- Принцип доступности изучаемого материала. </w:t>
      </w:r>
    </w:p>
    <w:p w:rsidR="00AD46BE" w:rsidRDefault="00AD46BE">
      <w:r>
        <w:t>Предусматривает учет возрастных особенностей и возможностей детей и в связи с этим</w:t>
      </w:r>
    </w:p>
    <w:p w:rsidR="00AD46BE" w:rsidRDefault="00AD46BE">
      <w:r>
        <w:t xml:space="preserve"> – определение посильных для них заданий. </w:t>
      </w:r>
    </w:p>
    <w:p w:rsidR="00AD46BE" w:rsidRDefault="00AD46BE">
      <w:r>
        <w:t>Оптимальная мера доступности определяется соответствием возрастных возможностей ребенка, степени сложности заданий.</w:t>
      </w:r>
    </w:p>
    <w:p w:rsidR="00AD46BE" w:rsidRDefault="00AD46BE">
      <w:r>
        <w:t xml:space="preserve"> - Принцип «от простого – к сложному». </w:t>
      </w:r>
    </w:p>
    <w:p w:rsidR="00AD46BE" w:rsidRDefault="00AD46BE">
      <w:r>
        <w:t>Заключается в постепенном усложнении изучаемого материала, в постановке перед ребенком и выполнении им все более трудных новых заданий, в постепенном увеличении объема интенсивности нагрузок. Обязательным условием успешного обучения также является чередование физических нагрузок с музыкально-ритмическими играми.</w:t>
      </w:r>
    </w:p>
    <w:p w:rsidR="00AD46BE" w:rsidRDefault="00AD46BE">
      <w:r>
        <w:t xml:space="preserve">- Принцип систематичности. Заключается в непрерывности и регулярности занятий. В противном случае наблюдается снижение уже достигнутого уровня знаний и умений. </w:t>
      </w:r>
    </w:p>
    <w:p w:rsidR="00AD46BE" w:rsidRDefault="00AD46BE">
      <w:r>
        <w:t xml:space="preserve">- Принцип повторяемости материала. Хореографические занятия требуют повторения вырабатываемых двигательных навыков. Только при многократных повторениях вырабатывается мышечная память и тогда ребенок может больше внимания уделять эмоциям во время исполнения танца. </w:t>
      </w:r>
    </w:p>
    <w:p w:rsidR="00AD46BE" w:rsidRDefault="00AD46BE">
      <w:r>
        <w:t>- Принцип сотворчества педагога и воспитанника: взаимодействие педагога и родителей, родителей и детей-воспитанников дошкольного учреждения. Необходимыми условиями по организации педагогического процесса является:  использование современных технологий организации педагогического процесса;</w:t>
      </w:r>
    </w:p>
    <w:p w:rsidR="00AD46BE" w:rsidRDefault="00AD46BE">
      <w:r>
        <w:sym w:font="Symbol" w:char="F0B7"/>
      </w:r>
      <w:r>
        <w:t xml:space="preserve">  знакомство с различными формами традиционной народной культуры: прикладным</w:t>
      </w:r>
    </w:p>
    <w:p w:rsidR="00467DD5" w:rsidRDefault="00AD46BE">
      <w:r>
        <w:sym w:font="Symbol" w:char="F0B7"/>
      </w:r>
      <w:r>
        <w:t xml:space="preserve"> художественным творчеством, особенностями танцевальных движений, отличительными особенностями национальных костюмов.</w:t>
      </w:r>
    </w:p>
    <w:sectPr w:rsidR="004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D46BE"/>
    <w:rsid w:val="00467DD5"/>
    <w:rsid w:val="00AD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2021-06-25T10:08:00Z</dcterms:created>
  <dcterms:modified xsi:type="dcterms:W3CDTF">2021-06-25T10:12:00Z</dcterms:modified>
</cp:coreProperties>
</file>